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CD2F5" w14:textId="77777777" w:rsidR="00E23901" w:rsidRPr="00396484" w:rsidRDefault="00185146" w:rsidP="00A6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4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Индивидуальный образовательный маршрут</w:t>
      </w:r>
      <w:r w:rsidR="00E23901" w:rsidRPr="003964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565CD89A" w14:textId="6E14325C" w:rsidR="006F09C3" w:rsidRPr="00396484" w:rsidRDefault="00E23901" w:rsidP="00A6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64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предмету </w:t>
      </w:r>
      <w:r w:rsidRPr="003964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биология</w:t>
      </w:r>
    </w:p>
    <w:p w14:paraId="42EE7A64" w14:textId="6212DD43" w:rsidR="00B8511A" w:rsidRPr="00396484" w:rsidRDefault="00E23901" w:rsidP="00A6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64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уч-ся </w:t>
      </w:r>
      <w:r w:rsidR="00C256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  <w:r w:rsidR="002403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  <w:r w:rsidRPr="003964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класса </w:t>
      </w:r>
      <w:r w:rsidR="002403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Максимович Анастасии</w:t>
      </w:r>
    </w:p>
    <w:p w14:paraId="3FFF6849" w14:textId="77777777" w:rsidR="006F09C3" w:rsidRPr="00396484" w:rsidRDefault="006F09C3" w:rsidP="00A6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450A145" w14:textId="3A9D2D3C" w:rsidR="006F09C3" w:rsidRPr="00396484" w:rsidRDefault="00185146" w:rsidP="00A642DD">
      <w:pPr>
        <w:pStyle w:val="a4"/>
        <w:jc w:val="center"/>
        <w:rPr>
          <w:rStyle w:val="c2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6484">
        <w:rPr>
          <w:rStyle w:val="c2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14:paraId="6447AB5B" w14:textId="77777777" w:rsidR="00B8511A" w:rsidRPr="00396484" w:rsidRDefault="00B8511A" w:rsidP="00A642DD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85B35A" w14:textId="4E25069B" w:rsidR="006F09C3" w:rsidRPr="00396484" w:rsidRDefault="00185146" w:rsidP="00A642DD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 разработан по выбору обучающегося для получения углубленных знаний по предмету «биология», для успешного участия во Всероссийской олимпиаде школьников, различных конкурсах. Организация деятельности по 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данному маршруту позволит учени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 сравнивать, анализировать, выявлять логические закономерности в заданиях разного уровня сложности, на основе которых впоследствии обучающийся сможет 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показать высокий уровень знаний по биологии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3E4FC0" w14:textId="567B980A" w:rsidR="006F09C3" w:rsidRPr="00396484" w:rsidRDefault="00814FB1" w:rsidP="00C256E9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Маршрут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рассчитан на изучение материала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под контролем учителя, так и на самостоятельную подготовку. 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 подготовленных заданий составлен на основе анализа олимпиадных заданий школьного и муниципального уровня, взятых за последние два года. По функциональному предназначению 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ИОМ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учебно-познавательн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; по форме организации – индивидуальн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, по времени реализации – долгосрочн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14:paraId="35DAF185" w14:textId="77777777" w:rsidR="00E23901" w:rsidRPr="00396484" w:rsidRDefault="00E23901" w:rsidP="00A642D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863A3E" w14:textId="46A37D0A" w:rsidR="006F09C3" w:rsidRPr="00396484" w:rsidRDefault="00185146" w:rsidP="00A642D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познавательных интересов в области биологии, интеллектуальных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 способностей   обучающегося, определяющих формирование компетентной личности, формирование и развитие навыков само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стоятельной работы 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и самоконтроля.</w:t>
      </w:r>
    </w:p>
    <w:p w14:paraId="5DFD5EF9" w14:textId="77777777" w:rsidR="00A642DD" w:rsidRPr="00396484" w:rsidRDefault="00A642DD" w:rsidP="00A642DD">
      <w:pPr>
        <w:pStyle w:val="a4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75068E" w14:textId="68A6B1BC" w:rsidR="006F09C3" w:rsidRPr="00396484" w:rsidRDefault="00185146" w:rsidP="00A642D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14:paraId="558971F7" w14:textId="460D7752" w:rsidR="006F09C3" w:rsidRPr="00396484" w:rsidRDefault="00185146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интерес обучающегося к предмету биология</w:t>
      </w:r>
      <w:r w:rsidR="00C256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E5FEA7" w14:textId="77777777" w:rsidR="006F09C3" w:rsidRPr="00396484" w:rsidRDefault="00185146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навыки грамотного рассуждения</w:t>
      </w:r>
      <w:r w:rsidR="00362DCF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используя научные термины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67120D" w14:textId="0DA760E1" w:rsidR="006F09C3" w:rsidRPr="00396484" w:rsidRDefault="00185146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3.Способствовать получению и развитию теоретических знаний и практических навыков в области биологии.</w:t>
      </w:r>
    </w:p>
    <w:p w14:paraId="4B2C5E34" w14:textId="4A7A1F01" w:rsidR="00362DCF" w:rsidRPr="00396484" w:rsidRDefault="00362DCF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4. Формировать умение решать логические задачи в области предмета биология.</w:t>
      </w:r>
    </w:p>
    <w:p w14:paraId="57C98351" w14:textId="77777777" w:rsidR="00E23901" w:rsidRPr="00396484" w:rsidRDefault="00E23901" w:rsidP="00A642D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26D6CC" w14:textId="68BF965C" w:rsidR="006F09C3" w:rsidRPr="00396484" w:rsidRDefault="00185146" w:rsidP="00A642DD">
      <w:pPr>
        <w:pStyle w:val="a4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программы:</w:t>
      </w:r>
    </w:p>
    <w:p w14:paraId="6D0B04C8" w14:textId="2709E44B" w:rsidR="00F436E6" w:rsidRPr="00396484" w:rsidRDefault="00185146" w:rsidP="007C04EB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Устойчивый интерес к биологии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C36118" w14:textId="0900CF37" w:rsidR="00F436E6" w:rsidRPr="00396484" w:rsidRDefault="00F436E6" w:rsidP="007C04EB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елание самостоятельно работать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70C849" w14:textId="77777777" w:rsidR="006F09C3" w:rsidRPr="00396484" w:rsidRDefault="00F436E6" w:rsidP="007C04EB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роявля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творческий подход при решении поставленных задач.</w:t>
      </w:r>
    </w:p>
    <w:p w14:paraId="45C067F2" w14:textId="05BC9AD2" w:rsidR="00362DCF" w:rsidRPr="00396484" w:rsidRDefault="00362DCF" w:rsidP="007C04EB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Результативное участие обучающ</w:t>
      </w:r>
      <w:r w:rsidR="001A4396" w:rsidRPr="00396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егося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олимпиадах, конкурсах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различного уровня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1607713" w14:textId="77777777" w:rsidR="006F09C3" w:rsidRPr="00396484" w:rsidRDefault="006F09C3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95CA33" w14:textId="77777777" w:rsidR="00C256E9" w:rsidRPr="00C256E9" w:rsidRDefault="00C256E9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02B2BAD2" w14:textId="77777777" w:rsidR="006F09C3" w:rsidRPr="00396484" w:rsidRDefault="006F09C3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Style w:val="a9"/>
        <w:tblW w:w="10552" w:type="dxa"/>
        <w:tblLook w:val="04A0" w:firstRow="1" w:lastRow="0" w:firstColumn="1" w:lastColumn="0" w:noHBand="0" w:noVBand="1"/>
      </w:tblPr>
      <w:tblGrid>
        <w:gridCol w:w="456"/>
        <w:gridCol w:w="1933"/>
        <w:gridCol w:w="2822"/>
        <w:gridCol w:w="1983"/>
        <w:gridCol w:w="2100"/>
        <w:gridCol w:w="1258"/>
      </w:tblGrid>
      <w:tr w:rsidR="00396484" w:rsidRPr="00396484" w14:paraId="25C5F525" w14:textId="77777777" w:rsidTr="00240347">
        <w:trPr>
          <w:tblHeader/>
        </w:trPr>
        <w:tc>
          <w:tcPr>
            <w:tcW w:w="456" w:type="dxa"/>
            <w:vAlign w:val="center"/>
          </w:tcPr>
          <w:p w14:paraId="1DB5A993" w14:textId="77777777" w:rsidR="006F09C3" w:rsidRPr="00396484" w:rsidRDefault="00185146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33" w:type="dxa"/>
            <w:vAlign w:val="center"/>
          </w:tcPr>
          <w:p w14:paraId="5D372CBB" w14:textId="77777777" w:rsidR="006F09C3" w:rsidRPr="00396484" w:rsidRDefault="00185146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2822" w:type="dxa"/>
            <w:vAlign w:val="center"/>
          </w:tcPr>
          <w:p w14:paraId="28BBDD3C" w14:textId="77777777" w:rsidR="006F09C3" w:rsidRPr="00396484" w:rsidRDefault="00185146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983" w:type="dxa"/>
            <w:vAlign w:val="center"/>
          </w:tcPr>
          <w:p w14:paraId="4A231A1E" w14:textId="77777777" w:rsidR="006F09C3" w:rsidRPr="00396484" w:rsidRDefault="00185146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100" w:type="dxa"/>
            <w:vAlign w:val="center"/>
          </w:tcPr>
          <w:p w14:paraId="3FADCA23" w14:textId="77777777" w:rsidR="006F09C3" w:rsidRPr="00396484" w:rsidRDefault="00185146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1258" w:type="dxa"/>
            <w:vAlign w:val="center"/>
          </w:tcPr>
          <w:p w14:paraId="0930875F" w14:textId="77777777" w:rsidR="006F09C3" w:rsidRPr="00396484" w:rsidRDefault="00A022A4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С</w:t>
            </w:r>
            <w:r w:rsidR="00185146" w:rsidRPr="00396484">
              <w:rPr>
                <w:i/>
                <w:iCs/>
                <w:color w:val="000000" w:themeColor="text1"/>
                <w:sz w:val="24"/>
                <w:szCs w:val="24"/>
              </w:rPr>
              <w:t>роки</w:t>
            </w:r>
          </w:p>
        </w:tc>
      </w:tr>
      <w:tr w:rsidR="00396484" w:rsidRPr="00396484" w14:paraId="48858A53" w14:textId="77777777" w:rsidTr="00240347">
        <w:tc>
          <w:tcPr>
            <w:tcW w:w="456" w:type="dxa"/>
          </w:tcPr>
          <w:p w14:paraId="365A57AC" w14:textId="77777777" w:rsidR="006F09C3" w:rsidRPr="00396484" w:rsidRDefault="00185146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14:paraId="42E2230C" w14:textId="77777777" w:rsidR="006F09C3" w:rsidRPr="00396484" w:rsidRDefault="0018514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Разные виды олимпиадных заданий.</w:t>
            </w:r>
          </w:p>
        </w:tc>
        <w:tc>
          <w:tcPr>
            <w:tcW w:w="2822" w:type="dxa"/>
          </w:tcPr>
          <w:p w14:paraId="78675AB9" w14:textId="65392E3E" w:rsidR="006F09C3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  <w:shd w:val="clear" w:color="auto" w:fill="FFFFFF"/>
              </w:rPr>
              <w:t>Провести</w:t>
            </w:r>
            <w:r w:rsidR="00185146" w:rsidRPr="0039648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анализ </w:t>
            </w:r>
            <w:r w:rsidR="00185146" w:rsidRPr="00396484">
              <w:rPr>
                <w:color w:val="000000" w:themeColor="text1"/>
                <w:sz w:val="24"/>
                <w:szCs w:val="24"/>
              </w:rPr>
              <w:t>разных видов олимпиадных заданий по биологии.</w:t>
            </w:r>
          </w:p>
        </w:tc>
        <w:tc>
          <w:tcPr>
            <w:tcW w:w="1983" w:type="dxa"/>
          </w:tcPr>
          <w:p w14:paraId="30106378" w14:textId="0434E34F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Лекция с элементами беседы</w:t>
            </w:r>
            <w:r w:rsidR="00C256E9">
              <w:rPr>
                <w:color w:val="000000" w:themeColor="text1"/>
                <w:sz w:val="24"/>
                <w:szCs w:val="24"/>
              </w:rPr>
              <w:t>.</w:t>
            </w:r>
          </w:p>
          <w:p w14:paraId="7FC4BA99" w14:textId="60219A9A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Тренировочные упражнения</w:t>
            </w:r>
            <w:r w:rsidR="00C256E9">
              <w:rPr>
                <w:color w:val="000000" w:themeColor="text1"/>
                <w:sz w:val="24"/>
                <w:szCs w:val="24"/>
              </w:rPr>
              <w:t>.</w:t>
            </w:r>
          </w:p>
          <w:p w14:paraId="39376EC7" w14:textId="77777777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0" w:type="dxa"/>
          </w:tcPr>
          <w:p w14:paraId="1EA1910D" w14:textId="77777777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Знает </w:t>
            </w:r>
          </w:p>
          <w:p w14:paraId="37466183" w14:textId="77777777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-  два вида заданий, предлагаемых на олимпиадах по биологии;</w:t>
            </w:r>
          </w:p>
          <w:p w14:paraId="2217A480" w14:textId="10DEABD8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-  основные </w:t>
            </w:r>
            <w:proofErr w:type="spellStart"/>
            <w:proofErr w:type="gramStart"/>
            <w:r w:rsidRPr="00396484">
              <w:rPr>
                <w:color w:val="000000" w:themeColor="text1"/>
                <w:sz w:val="24"/>
                <w:szCs w:val="24"/>
              </w:rPr>
              <w:t>осо</w:t>
            </w:r>
            <w:r w:rsidR="00240347">
              <w:rPr>
                <w:color w:val="000000" w:themeColor="text1"/>
                <w:sz w:val="24"/>
                <w:szCs w:val="24"/>
              </w:rPr>
              <w:t>-</w:t>
            </w:r>
            <w:r w:rsidRPr="00396484">
              <w:rPr>
                <w:color w:val="000000" w:themeColor="text1"/>
                <w:sz w:val="24"/>
                <w:szCs w:val="24"/>
              </w:rPr>
              <w:t>бенности</w:t>
            </w:r>
            <w:proofErr w:type="spellEnd"/>
            <w:proofErr w:type="gramEnd"/>
            <w:r w:rsidRPr="00396484">
              <w:rPr>
                <w:color w:val="000000" w:themeColor="text1"/>
                <w:sz w:val="24"/>
                <w:szCs w:val="24"/>
              </w:rPr>
              <w:t xml:space="preserve"> каждого из этих видов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14:paraId="000E880A" w14:textId="6DDC315A" w:rsidR="006F09C3" w:rsidRPr="00396484" w:rsidRDefault="0018514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Сентябрь 202</w:t>
            </w:r>
            <w:r w:rsidR="00A642DD" w:rsidRPr="00396484">
              <w:rPr>
                <w:color w:val="000000" w:themeColor="text1"/>
                <w:sz w:val="24"/>
                <w:szCs w:val="24"/>
              </w:rPr>
              <w:t xml:space="preserve">4 </w:t>
            </w:r>
            <w:r w:rsidRPr="00396484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396484" w:rsidRPr="00396484" w14:paraId="0F68FB27" w14:textId="77777777" w:rsidTr="00240347">
        <w:tc>
          <w:tcPr>
            <w:tcW w:w="456" w:type="dxa"/>
          </w:tcPr>
          <w:p w14:paraId="46186FD0" w14:textId="77777777" w:rsidR="006F09C3" w:rsidRPr="00396484" w:rsidRDefault="00185146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3" w:type="dxa"/>
          </w:tcPr>
          <w:p w14:paraId="328667FD" w14:textId="77777777" w:rsidR="006F09C3" w:rsidRPr="00396484" w:rsidRDefault="0018514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Становление биологии как науки</w:t>
            </w:r>
          </w:p>
        </w:tc>
        <w:tc>
          <w:tcPr>
            <w:tcW w:w="2822" w:type="dxa"/>
          </w:tcPr>
          <w:p w14:paraId="69501E30" w14:textId="4A0442D4" w:rsidR="006F09C3" w:rsidRPr="00396484" w:rsidRDefault="00185146" w:rsidP="009C4567">
            <w:pPr>
              <w:pStyle w:val="a4"/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6484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>Познакомить с историей становления биологии, её разделов</w:t>
            </w:r>
            <w:r w:rsidR="00C256E9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41A30A01" w14:textId="20849436" w:rsidR="006F09C3" w:rsidRPr="00396484" w:rsidRDefault="00185146" w:rsidP="009C4567">
            <w:pPr>
              <w:pStyle w:val="c1"/>
              <w:spacing w:before="0" w:beforeAutospacing="0" w:after="0" w:afterAutospacing="0"/>
              <w:rPr>
                <w:color w:val="000000" w:themeColor="text1"/>
              </w:rPr>
            </w:pPr>
            <w:r w:rsidRPr="00396484">
              <w:rPr>
                <w:rStyle w:val="c28"/>
                <w:color w:val="000000" w:themeColor="text1"/>
              </w:rPr>
              <w:t>Обучать решению олимпиадных заданий по ботанике</w:t>
            </w:r>
            <w:r w:rsidR="00C256E9">
              <w:rPr>
                <w:rStyle w:val="c28"/>
                <w:color w:val="000000" w:themeColor="text1"/>
              </w:rPr>
              <w:t>.</w:t>
            </w:r>
            <w:r w:rsidRPr="00396484">
              <w:rPr>
                <w:rStyle w:val="c6"/>
                <w:b/>
                <w:bCs/>
                <w:color w:val="000000" w:themeColor="text1"/>
              </w:rPr>
              <w:t> </w:t>
            </w:r>
          </w:p>
        </w:tc>
        <w:tc>
          <w:tcPr>
            <w:tcW w:w="1983" w:type="dxa"/>
          </w:tcPr>
          <w:p w14:paraId="26C397CA" w14:textId="1936A340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Лекция с элементами беседы</w:t>
            </w:r>
            <w:r w:rsidR="00C256E9">
              <w:rPr>
                <w:color w:val="000000" w:themeColor="text1"/>
                <w:sz w:val="24"/>
                <w:szCs w:val="24"/>
              </w:rPr>
              <w:t>.</w:t>
            </w:r>
          </w:p>
          <w:p w14:paraId="38A2E88A" w14:textId="77777777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0" w:type="dxa"/>
          </w:tcPr>
          <w:p w14:paraId="5CBFCCE6" w14:textId="77777777" w:rsidR="006F09C3" w:rsidRPr="00396484" w:rsidRDefault="0018514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Работает с литературой о растениях</w:t>
            </w:r>
          </w:p>
          <w:p w14:paraId="45247A6E" w14:textId="77777777" w:rsidR="006F09C3" w:rsidRPr="00396484" w:rsidRDefault="006F09C3" w:rsidP="009C4567">
            <w:pPr>
              <w:pStyle w:val="c25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258" w:type="dxa"/>
          </w:tcPr>
          <w:p w14:paraId="2379B6DD" w14:textId="0ABF22E5" w:rsidR="006F09C3" w:rsidRPr="00396484" w:rsidRDefault="0018514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Сентябрь- 202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 xml:space="preserve">4 </w:t>
            </w:r>
            <w:r w:rsidRPr="00396484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396484" w:rsidRPr="00396484" w14:paraId="5C0CEFA9" w14:textId="77777777" w:rsidTr="00240347">
        <w:tc>
          <w:tcPr>
            <w:tcW w:w="456" w:type="dxa"/>
          </w:tcPr>
          <w:p w14:paraId="4977C9DB" w14:textId="138FE686" w:rsidR="001A4396" w:rsidRPr="00396484" w:rsidRDefault="009C4567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14:paraId="1387A35D" w14:textId="1FAC9C2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Определение перечня заданий для подготовки к 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 xml:space="preserve">МЭ </w:t>
            </w:r>
            <w:proofErr w:type="gramStart"/>
            <w:r w:rsidRPr="00396484">
              <w:rPr>
                <w:color w:val="000000" w:themeColor="text1"/>
                <w:sz w:val="24"/>
                <w:szCs w:val="24"/>
              </w:rPr>
              <w:t>ВОШ  по</w:t>
            </w:r>
            <w:proofErr w:type="gramEnd"/>
            <w:r w:rsidRPr="00396484">
              <w:rPr>
                <w:color w:val="000000" w:themeColor="text1"/>
                <w:sz w:val="24"/>
                <w:szCs w:val="24"/>
              </w:rPr>
              <w:t xml:space="preserve"> биологии</w:t>
            </w:r>
          </w:p>
        </w:tc>
        <w:tc>
          <w:tcPr>
            <w:tcW w:w="2822" w:type="dxa"/>
          </w:tcPr>
          <w:p w14:paraId="5592E13A" w14:textId="643827BD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Подб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>о</w:t>
            </w:r>
            <w:r w:rsidRPr="00396484">
              <w:rPr>
                <w:color w:val="000000" w:themeColor="text1"/>
                <w:sz w:val="24"/>
                <w:szCs w:val="24"/>
              </w:rPr>
              <w:t>р олимпиадны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>х</w:t>
            </w:r>
            <w:r w:rsidRPr="00396484">
              <w:rPr>
                <w:color w:val="000000" w:themeColor="text1"/>
                <w:sz w:val="24"/>
                <w:szCs w:val="24"/>
              </w:rPr>
              <w:t xml:space="preserve"> задани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>й</w:t>
            </w:r>
            <w:r w:rsidRPr="00396484">
              <w:rPr>
                <w:color w:val="000000" w:themeColor="text1"/>
                <w:sz w:val="24"/>
                <w:szCs w:val="24"/>
              </w:rPr>
              <w:t>;</w:t>
            </w:r>
          </w:p>
          <w:p w14:paraId="7ED761FB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Апробировать и систематизировать олимпиадные задания по уровням сложности. </w:t>
            </w:r>
          </w:p>
          <w:p w14:paraId="27D6DA50" w14:textId="66035FBD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Выполнять задания по предметным олимпиадам.</w:t>
            </w:r>
          </w:p>
        </w:tc>
        <w:tc>
          <w:tcPr>
            <w:tcW w:w="1983" w:type="dxa"/>
          </w:tcPr>
          <w:p w14:paraId="7881F9EA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Практикум </w:t>
            </w:r>
          </w:p>
        </w:tc>
        <w:tc>
          <w:tcPr>
            <w:tcW w:w="2100" w:type="dxa"/>
          </w:tcPr>
          <w:p w14:paraId="2D5D7175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Выполнение олимпиадных заданий разного уровня сложности. </w:t>
            </w:r>
          </w:p>
          <w:p w14:paraId="74D65B42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5E77F74C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3B57166C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1703F1B9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D5CFA6F" w14:textId="31F1ADFD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Сентябрь-</w:t>
            </w:r>
            <w:proofErr w:type="gramStart"/>
            <w:r w:rsidRPr="00396484">
              <w:rPr>
                <w:color w:val="000000" w:themeColor="text1"/>
                <w:sz w:val="24"/>
                <w:szCs w:val="24"/>
              </w:rPr>
              <w:t>октябрь  202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>4</w:t>
            </w:r>
            <w:proofErr w:type="gramEnd"/>
            <w:r w:rsidR="009C4567" w:rsidRPr="00396484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14:paraId="43003EF4" w14:textId="77777777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B7BED2E" w14:textId="77777777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C46F60B" w14:textId="77777777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959F969" w14:textId="77777777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BC1FCD2" w14:textId="77777777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96484" w:rsidRPr="00396484" w14:paraId="5F03C146" w14:textId="77777777" w:rsidTr="00240347">
        <w:tc>
          <w:tcPr>
            <w:tcW w:w="456" w:type="dxa"/>
          </w:tcPr>
          <w:p w14:paraId="77530B78" w14:textId="09D36769" w:rsidR="009C4567" w:rsidRPr="00396484" w:rsidRDefault="009C4567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14:paraId="47EBFC12" w14:textId="1A2455C3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Участие в ШЭ ВОШ   </w:t>
            </w:r>
          </w:p>
        </w:tc>
        <w:tc>
          <w:tcPr>
            <w:tcW w:w="2822" w:type="dxa"/>
          </w:tcPr>
          <w:p w14:paraId="43321395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Сделать анализ ошибок, допущенных в олимпиадных заданиях (школьный уровень).</w:t>
            </w:r>
          </w:p>
          <w:p w14:paraId="73261B2F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Выполнить задания разного уровня сложности.</w:t>
            </w:r>
          </w:p>
        </w:tc>
        <w:tc>
          <w:tcPr>
            <w:tcW w:w="1983" w:type="dxa"/>
          </w:tcPr>
          <w:p w14:paraId="17EDD509" w14:textId="7C010D9C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Выполнение олимпиады</w:t>
            </w:r>
            <w:r w:rsidR="00C256E9">
              <w:rPr>
                <w:color w:val="000000" w:themeColor="text1"/>
                <w:sz w:val="24"/>
                <w:szCs w:val="24"/>
              </w:rPr>
              <w:t>.</w:t>
            </w:r>
          </w:p>
          <w:p w14:paraId="1A127098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Работа над ошибками.</w:t>
            </w:r>
          </w:p>
          <w:p w14:paraId="50764525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2100" w:type="dxa"/>
          </w:tcPr>
          <w:p w14:paraId="5AF98CBD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Выполнение олимпиадных заданий разного уровня сложности. </w:t>
            </w:r>
          </w:p>
          <w:p w14:paraId="32991BE8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644772AF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2407800A" w14:textId="4E9B2736" w:rsidR="009C4567" w:rsidRPr="00396484" w:rsidRDefault="009C4567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Октябрь -</w:t>
            </w:r>
          </w:p>
          <w:p w14:paraId="4EC7B8A7" w14:textId="422A823F" w:rsidR="009C4567" w:rsidRPr="00396484" w:rsidRDefault="009C4567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Ноябрь 2024 г.</w:t>
            </w:r>
          </w:p>
        </w:tc>
      </w:tr>
      <w:tr w:rsidR="00396484" w:rsidRPr="00396484" w14:paraId="6F7BE082" w14:textId="77777777" w:rsidTr="00240347">
        <w:tc>
          <w:tcPr>
            <w:tcW w:w="456" w:type="dxa"/>
          </w:tcPr>
          <w:p w14:paraId="1C3BAB3C" w14:textId="369AC4D5" w:rsidR="009C4567" w:rsidRPr="00396484" w:rsidRDefault="00875152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14:paraId="0E6634D1" w14:textId="52E04DB5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Зоология</w:t>
            </w:r>
            <w:r w:rsidR="005931F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6484">
              <w:rPr>
                <w:color w:val="000000" w:themeColor="text1"/>
                <w:sz w:val="24"/>
                <w:szCs w:val="24"/>
              </w:rPr>
              <w:t>-</w:t>
            </w:r>
            <w:r w:rsidR="005931F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6484">
              <w:rPr>
                <w:color w:val="000000" w:themeColor="text1"/>
                <w:sz w:val="24"/>
                <w:szCs w:val="24"/>
              </w:rPr>
              <w:t xml:space="preserve">наука о животных  </w:t>
            </w:r>
          </w:p>
          <w:p w14:paraId="3824CC61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22" w:type="dxa"/>
          </w:tcPr>
          <w:p w14:paraId="76C165D3" w14:textId="0204F81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Познакомить с историей возникновения зоологии</w:t>
            </w:r>
          </w:p>
        </w:tc>
        <w:tc>
          <w:tcPr>
            <w:tcW w:w="1983" w:type="dxa"/>
          </w:tcPr>
          <w:p w14:paraId="13AE4CBF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Работа с дополнительной литературой о животных. </w:t>
            </w:r>
          </w:p>
          <w:p w14:paraId="746C3F84" w14:textId="20C2EC52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Выполнение заданий</w:t>
            </w:r>
          </w:p>
        </w:tc>
        <w:tc>
          <w:tcPr>
            <w:tcW w:w="2100" w:type="dxa"/>
          </w:tcPr>
          <w:p w14:paraId="77CDB27F" w14:textId="70F0C15B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Работает с дополнительной литературой о животных. </w:t>
            </w:r>
          </w:p>
        </w:tc>
        <w:tc>
          <w:tcPr>
            <w:tcW w:w="1258" w:type="dxa"/>
          </w:tcPr>
          <w:p w14:paraId="2945A29B" w14:textId="024D9ADA" w:rsidR="009C4567" w:rsidRPr="00396484" w:rsidRDefault="009C4567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Октябрь 2024 г.</w:t>
            </w:r>
          </w:p>
        </w:tc>
      </w:tr>
      <w:tr w:rsidR="00396484" w:rsidRPr="00396484" w14:paraId="6E365BBF" w14:textId="77777777" w:rsidTr="00240347">
        <w:tc>
          <w:tcPr>
            <w:tcW w:w="456" w:type="dxa"/>
          </w:tcPr>
          <w:p w14:paraId="75CF738B" w14:textId="7B1715C6" w:rsidR="009C4567" w:rsidRPr="00396484" w:rsidRDefault="00875152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33" w:type="dxa"/>
          </w:tcPr>
          <w:p w14:paraId="32909C99" w14:textId="5CA23375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Цитология</w:t>
            </w:r>
          </w:p>
        </w:tc>
        <w:tc>
          <w:tcPr>
            <w:tcW w:w="2822" w:type="dxa"/>
          </w:tcPr>
          <w:p w14:paraId="559CE6A5" w14:textId="6BF930D2" w:rsidR="009C4567" w:rsidRPr="00396484" w:rsidRDefault="009C4567" w:rsidP="009C4567">
            <w:pPr>
              <w:pStyle w:val="c1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rStyle w:val="c0"/>
                <w:color w:val="000000" w:themeColor="text1"/>
              </w:rPr>
              <w:t>Познакомить с разделом биологии о строении клетки и функциях органоидов</w:t>
            </w:r>
            <w:r w:rsidR="00240347">
              <w:rPr>
                <w:rStyle w:val="c0"/>
                <w:color w:val="000000" w:themeColor="text1"/>
              </w:rPr>
              <w:t>.</w:t>
            </w:r>
            <w:r w:rsidRPr="00396484">
              <w:rPr>
                <w:rStyle w:val="c0"/>
                <w:color w:val="000000" w:themeColor="text1"/>
              </w:rPr>
              <w:t xml:space="preserve"> </w:t>
            </w:r>
          </w:p>
          <w:p w14:paraId="7F492B4B" w14:textId="4F74178D" w:rsidR="009C4567" w:rsidRPr="00396484" w:rsidRDefault="009C4567" w:rsidP="009C4567">
            <w:pPr>
              <w:pStyle w:val="c1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rStyle w:val="c0"/>
                <w:color w:val="000000" w:themeColor="text1"/>
              </w:rPr>
              <w:t>Дать общие рекомендации по выполнению олимпиадных заданий</w:t>
            </w:r>
            <w:r w:rsidR="00C256E9">
              <w:rPr>
                <w:rStyle w:val="c0"/>
                <w:color w:val="000000" w:themeColor="text1"/>
              </w:rPr>
              <w:t>.</w:t>
            </w:r>
            <w:r w:rsidRPr="00396484">
              <w:rPr>
                <w:rStyle w:val="c0"/>
                <w:color w:val="000000" w:themeColor="text1"/>
              </w:rPr>
              <w:t xml:space="preserve"> </w:t>
            </w:r>
          </w:p>
          <w:p w14:paraId="70D47238" w14:textId="33B85C0F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rStyle w:val="c0"/>
                <w:color w:val="000000" w:themeColor="text1"/>
                <w:sz w:val="24"/>
                <w:szCs w:val="24"/>
              </w:rPr>
              <w:t xml:space="preserve">Научить </w:t>
            </w:r>
            <w:r w:rsidRPr="00396484">
              <w:rPr>
                <w:rStyle w:val="c28"/>
                <w:color w:val="000000" w:themeColor="text1"/>
                <w:sz w:val="24"/>
                <w:szCs w:val="24"/>
              </w:rPr>
              <w:t>решать олимпиадные задания по цитологии</w:t>
            </w:r>
          </w:p>
        </w:tc>
        <w:tc>
          <w:tcPr>
            <w:tcW w:w="1983" w:type="dxa"/>
          </w:tcPr>
          <w:p w14:paraId="15574319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Тренировочные упражнения.</w:t>
            </w:r>
          </w:p>
          <w:p w14:paraId="212EC9FA" w14:textId="4FB5CE21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100" w:type="dxa"/>
          </w:tcPr>
          <w:p w14:paraId="0CB19CBC" w14:textId="77777777" w:rsidR="009C4567" w:rsidRPr="00396484" w:rsidRDefault="009C4567" w:rsidP="009C4567">
            <w:pPr>
              <w:pStyle w:val="c1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rStyle w:val="c0"/>
                <w:color w:val="000000" w:themeColor="text1"/>
              </w:rPr>
              <w:t>Определяет по рисункам органоиды клетки и называет их функции</w:t>
            </w:r>
          </w:p>
          <w:p w14:paraId="1B074A93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1C49936" w14:textId="243735AF" w:rsidR="009C4567" w:rsidRPr="00396484" w:rsidRDefault="009C4567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Октябрь -Ноябрь 2024 г.</w:t>
            </w:r>
          </w:p>
        </w:tc>
      </w:tr>
      <w:tr w:rsidR="00396484" w:rsidRPr="00396484" w14:paraId="61D8E9B5" w14:textId="77777777" w:rsidTr="00240347">
        <w:tc>
          <w:tcPr>
            <w:tcW w:w="456" w:type="dxa"/>
          </w:tcPr>
          <w:p w14:paraId="1BCB6538" w14:textId="287051E6" w:rsidR="009C4567" w:rsidRPr="00396484" w:rsidRDefault="00875152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33" w:type="dxa"/>
          </w:tcPr>
          <w:p w14:paraId="64F6D21C" w14:textId="5D3678B6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Анатомия</w:t>
            </w:r>
          </w:p>
        </w:tc>
        <w:tc>
          <w:tcPr>
            <w:tcW w:w="2822" w:type="dxa"/>
          </w:tcPr>
          <w:p w14:paraId="0DC1C299" w14:textId="42B06B23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Систематизировать знания по разделу «Анатомия»</w:t>
            </w:r>
            <w:r w:rsidR="00C256E9">
              <w:rPr>
                <w:color w:val="000000" w:themeColor="text1"/>
                <w:sz w:val="24"/>
                <w:szCs w:val="24"/>
              </w:rPr>
              <w:t>,</w:t>
            </w:r>
            <w:r w:rsidRPr="0039648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BE761EC" w14:textId="5D53314F" w:rsidR="009C4567" w:rsidRPr="00396484" w:rsidRDefault="009C4567" w:rsidP="009C4567">
            <w:pPr>
              <w:pStyle w:val="c1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color w:val="000000" w:themeColor="text1"/>
              </w:rPr>
              <w:t>обучать рациональным способам получения знаний, обогащения терминами и понятиями словаря учащихся.</w:t>
            </w:r>
          </w:p>
        </w:tc>
        <w:tc>
          <w:tcPr>
            <w:tcW w:w="1983" w:type="dxa"/>
          </w:tcPr>
          <w:p w14:paraId="5B9799B6" w14:textId="050B06B1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Лекция с элементами беседы</w:t>
            </w:r>
            <w:r w:rsidR="00C256E9">
              <w:rPr>
                <w:color w:val="000000" w:themeColor="text1"/>
                <w:sz w:val="24"/>
                <w:szCs w:val="24"/>
              </w:rPr>
              <w:t>.</w:t>
            </w:r>
          </w:p>
          <w:p w14:paraId="61F0B82D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14:paraId="26A48E33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AD6871D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Знает анатомические термины; </w:t>
            </w:r>
          </w:p>
          <w:p w14:paraId="430A4B89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Умеет:</w:t>
            </w:r>
          </w:p>
          <w:p w14:paraId="11F010EC" w14:textId="7D00A51A" w:rsidR="009C4567" w:rsidRPr="00396484" w:rsidRDefault="009C4567" w:rsidP="009C4567">
            <w:pPr>
              <w:pStyle w:val="c1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color w:val="000000" w:themeColor="text1"/>
              </w:rPr>
              <w:t>-  свободно оперирует понятиями</w:t>
            </w:r>
          </w:p>
        </w:tc>
        <w:tc>
          <w:tcPr>
            <w:tcW w:w="1258" w:type="dxa"/>
          </w:tcPr>
          <w:p w14:paraId="41C5F1C5" w14:textId="3DE03F3C" w:rsidR="009C4567" w:rsidRPr="00396484" w:rsidRDefault="00C256E9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Ноябрь 2024 г.</w:t>
            </w:r>
          </w:p>
        </w:tc>
      </w:tr>
      <w:tr w:rsidR="00C256E9" w:rsidRPr="00396484" w14:paraId="155F2627" w14:textId="77777777" w:rsidTr="00240347">
        <w:tc>
          <w:tcPr>
            <w:tcW w:w="456" w:type="dxa"/>
          </w:tcPr>
          <w:p w14:paraId="23F4BBCF" w14:textId="188645F3" w:rsidR="00C256E9" w:rsidRPr="00396484" w:rsidRDefault="00C256E9" w:rsidP="00C256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33" w:type="dxa"/>
          </w:tcPr>
          <w:p w14:paraId="7ED5ABA5" w14:textId="64DC78B5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Морфология. Части организма</w:t>
            </w:r>
          </w:p>
        </w:tc>
        <w:tc>
          <w:tcPr>
            <w:tcW w:w="2822" w:type="dxa"/>
          </w:tcPr>
          <w:p w14:paraId="790FAD2A" w14:textId="130C7A23" w:rsidR="00C256E9" w:rsidRPr="00396484" w:rsidRDefault="00C256E9" w:rsidP="00C256E9">
            <w:pPr>
              <w:pStyle w:val="a4"/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6484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 xml:space="preserve">Научить производить анализ частей растения; </w:t>
            </w:r>
          </w:p>
          <w:p w14:paraId="6626C2AA" w14:textId="07843692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 xml:space="preserve">Дать общие рекомендации по выполнению олимпиадных заданий по </w:t>
            </w:r>
            <w:r w:rsidRPr="00396484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морфологии растений. Научить </w:t>
            </w:r>
            <w:r w:rsidRPr="00396484">
              <w:rPr>
                <w:rStyle w:val="c28"/>
                <w:color w:val="000000" w:themeColor="text1"/>
                <w:sz w:val="24"/>
                <w:szCs w:val="24"/>
                <w:shd w:val="clear" w:color="auto" w:fill="FFFFFF"/>
              </w:rPr>
              <w:t>решению олимпиадных заданий по морфологии</w:t>
            </w:r>
            <w:r w:rsidRPr="00396484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3" w:type="dxa"/>
          </w:tcPr>
          <w:p w14:paraId="0153344E" w14:textId="60B64F47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lastRenderedPageBreak/>
              <w:t>Лекция с элементами беседы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700A48EF" w14:textId="77777777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14:paraId="7806D8FC" w14:textId="77777777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59CE64B" w14:textId="4D0C4A55" w:rsidR="00C256E9" w:rsidRPr="00396484" w:rsidRDefault="00C256E9" w:rsidP="00C256E9">
            <w:pPr>
              <w:pStyle w:val="c1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rStyle w:val="c0"/>
                <w:color w:val="000000" w:themeColor="text1"/>
              </w:rPr>
              <w:t>Дает морфологическую характеристику растений</w:t>
            </w:r>
            <w:r>
              <w:rPr>
                <w:rStyle w:val="c0"/>
                <w:color w:val="000000" w:themeColor="text1"/>
              </w:rPr>
              <w:t>.</w:t>
            </w:r>
            <w:r w:rsidRPr="00396484">
              <w:rPr>
                <w:rStyle w:val="c0"/>
                <w:color w:val="000000" w:themeColor="text1"/>
              </w:rPr>
              <w:t xml:space="preserve">  </w:t>
            </w:r>
          </w:p>
          <w:p w14:paraId="7F3BBF28" w14:textId="6B8C7C2A" w:rsidR="00C256E9" w:rsidRPr="00396484" w:rsidRDefault="00C256E9" w:rsidP="00C256E9">
            <w:pPr>
              <w:pStyle w:val="c1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rStyle w:val="c0"/>
                <w:color w:val="000000" w:themeColor="text1"/>
              </w:rPr>
              <w:t xml:space="preserve">Определяет части растения по </w:t>
            </w:r>
            <w:r w:rsidRPr="00396484">
              <w:rPr>
                <w:rStyle w:val="c0"/>
                <w:color w:val="000000" w:themeColor="text1"/>
              </w:rPr>
              <w:lastRenderedPageBreak/>
              <w:t>рисункам</w:t>
            </w:r>
          </w:p>
          <w:p w14:paraId="39BF2499" w14:textId="77777777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4EBCE88" w14:textId="37228A5A" w:rsidR="00C256E9" w:rsidRPr="00396484" w:rsidRDefault="00C256E9" w:rsidP="00C256E9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lastRenderedPageBreak/>
              <w:t>Ноябрь -Декабрь 2024 г.</w:t>
            </w:r>
          </w:p>
        </w:tc>
      </w:tr>
      <w:tr w:rsidR="00C256E9" w:rsidRPr="00396484" w14:paraId="1A81118D" w14:textId="77777777" w:rsidTr="00240347">
        <w:tc>
          <w:tcPr>
            <w:tcW w:w="456" w:type="dxa"/>
          </w:tcPr>
          <w:p w14:paraId="21BF002B" w14:textId="648B0AD6" w:rsidR="00C256E9" w:rsidRPr="00396484" w:rsidRDefault="00C256E9" w:rsidP="00C256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3" w:type="dxa"/>
          </w:tcPr>
          <w:p w14:paraId="37762E64" w14:textId="16338810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Общая биология</w:t>
            </w:r>
          </w:p>
        </w:tc>
        <w:tc>
          <w:tcPr>
            <w:tcW w:w="2822" w:type="dxa"/>
          </w:tcPr>
          <w:p w14:paraId="1D663DD8" w14:textId="070D1C99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Систематизировать знания по разделу «</w:t>
            </w:r>
            <w:r>
              <w:rPr>
                <w:color w:val="000000" w:themeColor="text1"/>
                <w:sz w:val="24"/>
                <w:szCs w:val="24"/>
              </w:rPr>
              <w:t>Общая биология</w:t>
            </w:r>
            <w:r w:rsidRPr="00396484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39648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BDE71B8" w14:textId="765F59D0" w:rsidR="00C256E9" w:rsidRPr="00396484" w:rsidRDefault="00C256E9" w:rsidP="00C256E9">
            <w:pPr>
              <w:pStyle w:val="a4"/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6484">
              <w:rPr>
                <w:color w:val="000000" w:themeColor="text1"/>
              </w:rPr>
              <w:t>обучать рациональным способам получения знаний, обогащения терминами и понятиями словаря учащихся.</w:t>
            </w:r>
          </w:p>
        </w:tc>
        <w:tc>
          <w:tcPr>
            <w:tcW w:w="1983" w:type="dxa"/>
          </w:tcPr>
          <w:p w14:paraId="37FDE88A" w14:textId="77777777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Лекция с элементами беседы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22CECF99" w14:textId="77777777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14:paraId="2FBD6CF2" w14:textId="77777777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CA6F4E5" w14:textId="263B34F4" w:rsidR="005931FA" w:rsidRDefault="005931FA" w:rsidP="005931F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Знает </w:t>
            </w:r>
            <w:r>
              <w:rPr>
                <w:color w:val="000000" w:themeColor="text1"/>
                <w:sz w:val="24"/>
                <w:szCs w:val="24"/>
              </w:rPr>
              <w:t>биологические</w:t>
            </w:r>
          </w:p>
          <w:p w14:paraId="0C616CE9" w14:textId="2AA4503D" w:rsidR="005931FA" w:rsidRPr="00396484" w:rsidRDefault="005931FA" w:rsidP="005931F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термины; </w:t>
            </w:r>
          </w:p>
          <w:p w14:paraId="109BE1C4" w14:textId="77777777" w:rsidR="005931FA" w:rsidRPr="00396484" w:rsidRDefault="005931FA" w:rsidP="005931F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Умеет:</w:t>
            </w:r>
          </w:p>
          <w:p w14:paraId="1109563C" w14:textId="4730DBBE" w:rsidR="00C256E9" w:rsidRPr="00396484" w:rsidRDefault="005931FA" w:rsidP="005931FA">
            <w:pPr>
              <w:pStyle w:val="c1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color w:val="000000" w:themeColor="text1"/>
              </w:rPr>
              <w:t>-  свободно оперирует понятиями</w:t>
            </w:r>
          </w:p>
        </w:tc>
        <w:tc>
          <w:tcPr>
            <w:tcW w:w="1258" w:type="dxa"/>
          </w:tcPr>
          <w:p w14:paraId="2E3DF8DD" w14:textId="55E78067" w:rsidR="00C256E9" w:rsidRPr="00396484" w:rsidRDefault="00C256E9" w:rsidP="00C256E9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Декабрь 2024 г.</w:t>
            </w:r>
          </w:p>
        </w:tc>
      </w:tr>
      <w:tr w:rsidR="00C256E9" w:rsidRPr="00396484" w14:paraId="733FB6EF" w14:textId="77777777" w:rsidTr="00240347">
        <w:tc>
          <w:tcPr>
            <w:tcW w:w="456" w:type="dxa"/>
          </w:tcPr>
          <w:p w14:paraId="2E1A75C5" w14:textId="431F54D5" w:rsidR="00C256E9" w:rsidRPr="00396484" w:rsidRDefault="00C256E9" w:rsidP="00C256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33" w:type="dxa"/>
          </w:tcPr>
          <w:p w14:paraId="4824CA27" w14:textId="22770861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Участие в МЭ ВОШ </w:t>
            </w:r>
          </w:p>
          <w:p w14:paraId="466C0DDD" w14:textId="3E004992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22" w:type="dxa"/>
          </w:tcPr>
          <w:p w14:paraId="3A5CAD01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Сделать анализ ошибок, допущенных в олимпиадных заданиях (муниципальный уровень).</w:t>
            </w:r>
          </w:p>
          <w:p w14:paraId="1065D16A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Выполнить задания разного уровня сложности.</w:t>
            </w:r>
          </w:p>
        </w:tc>
        <w:tc>
          <w:tcPr>
            <w:tcW w:w="1983" w:type="dxa"/>
          </w:tcPr>
          <w:p w14:paraId="2C587613" w14:textId="762E344F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Выполнение олимпиады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8B68487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Работа над ошибками.</w:t>
            </w:r>
          </w:p>
          <w:p w14:paraId="6D070FC6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2100" w:type="dxa"/>
          </w:tcPr>
          <w:p w14:paraId="016396B3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Выполнение олимпиадных заданий разного уровня сложности. </w:t>
            </w:r>
          </w:p>
          <w:p w14:paraId="649902D1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  <w:p w14:paraId="4DD56E69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FF98A6A" w14:textId="6EF1EDE2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Декабрь 2024 г.</w:t>
            </w:r>
          </w:p>
        </w:tc>
      </w:tr>
      <w:tr w:rsidR="00C256E9" w:rsidRPr="00396484" w14:paraId="5AB4D058" w14:textId="77777777" w:rsidTr="00240347">
        <w:trPr>
          <w:trHeight w:val="1411"/>
        </w:trPr>
        <w:tc>
          <w:tcPr>
            <w:tcW w:w="456" w:type="dxa"/>
          </w:tcPr>
          <w:p w14:paraId="409C4E25" w14:textId="22B1DE4F" w:rsidR="00C256E9" w:rsidRPr="00396484" w:rsidRDefault="00C256E9" w:rsidP="00C256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14:paraId="476ECA91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05DF073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Анализ выполнения олимпиады по биологии муниципального уровня.</w:t>
            </w:r>
          </w:p>
        </w:tc>
        <w:tc>
          <w:tcPr>
            <w:tcW w:w="2822" w:type="dxa"/>
          </w:tcPr>
          <w:p w14:paraId="2EDE221A" w14:textId="1B050BE2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Проработать   задания олимпиады</w:t>
            </w:r>
          </w:p>
          <w:p w14:paraId="1ACF0D60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  <w:p w14:paraId="1440DA25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  <w:p w14:paraId="16FD6EBF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38E5CCC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Практикум</w:t>
            </w:r>
          </w:p>
          <w:p w14:paraId="578AB58E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F63F24E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Создание глоссария по биологии</w:t>
            </w:r>
          </w:p>
          <w:p w14:paraId="3853A5DA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  <w:p w14:paraId="7C0E7E6C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  <w:p w14:paraId="5314FA75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66D932D8" w14:textId="2CDC4BA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Январь 2025 г.</w:t>
            </w:r>
          </w:p>
          <w:p w14:paraId="3580683A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  <w:p w14:paraId="1A2B5828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  <w:p w14:paraId="0BE1BD44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  <w:p w14:paraId="6E269F29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256E9" w:rsidRPr="00396484" w14:paraId="46EFDCEA" w14:textId="77777777" w:rsidTr="00240347">
        <w:trPr>
          <w:trHeight w:val="1710"/>
        </w:trPr>
        <w:tc>
          <w:tcPr>
            <w:tcW w:w="456" w:type="dxa"/>
          </w:tcPr>
          <w:p w14:paraId="4732C989" w14:textId="48D5F6B5" w:rsidR="00C256E9" w:rsidRPr="00396484" w:rsidRDefault="00C256E9" w:rsidP="00C256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14:paraId="026A57A1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Вовлечение обучающегося в другие олимпиады и </w:t>
            </w:r>
            <w:proofErr w:type="gramStart"/>
            <w:r w:rsidRPr="00396484">
              <w:rPr>
                <w:color w:val="000000" w:themeColor="text1"/>
                <w:sz w:val="24"/>
                <w:szCs w:val="24"/>
              </w:rPr>
              <w:t>конкурсы  по</w:t>
            </w:r>
            <w:proofErr w:type="gramEnd"/>
            <w:r w:rsidRPr="00396484">
              <w:rPr>
                <w:color w:val="000000" w:themeColor="text1"/>
                <w:sz w:val="24"/>
                <w:szCs w:val="24"/>
              </w:rPr>
              <w:t xml:space="preserve"> биологии</w:t>
            </w:r>
          </w:p>
        </w:tc>
        <w:tc>
          <w:tcPr>
            <w:tcW w:w="2822" w:type="dxa"/>
          </w:tcPr>
          <w:p w14:paraId="44B05A35" w14:textId="6599C085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Определить   олимпиады и конкурсы по биологии</w:t>
            </w:r>
          </w:p>
          <w:p w14:paraId="3C818F3A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1608B19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FC50E8D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5CC3A92" w14:textId="404465E0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Февраль-май 2025 г.</w:t>
            </w:r>
          </w:p>
        </w:tc>
      </w:tr>
    </w:tbl>
    <w:p w14:paraId="7386DFB0" w14:textId="77777777" w:rsidR="006F09C3" w:rsidRPr="00396484" w:rsidRDefault="006F09C3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16993A" w14:textId="77777777" w:rsidR="006F09C3" w:rsidRPr="00396484" w:rsidRDefault="00185146" w:rsidP="00A642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64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Циклограмма.</w:t>
      </w:r>
    </w:p>
    <w:p w14:paraId="7200EDDB" w14:textId="77777777" w:rsidR="006F09C3" w:rsidRPr="00396484" w:rsidRDefault="006F09C3" w:rsidP="00A64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4961"/>
      </w:tblGrid>
      <w:tr w:rsidR="00396484" w:rsidRPr="00396484" w14:paraId="06460B34" w14:textId="77777777" w:rsidTr="00240347">
        <w:trPr>
          <w:trHeight w:val="474"/>
        </w:trPr>
        <w:tc>
          <w:tcPr>
            <w:tcW w:w="534" w:type="dxa"/>
            <w:vAlign w:val="center"/>
          </w:tcPr>
          <w:p w14:paraId="28B1D5B5" w14:textId="77777777" w:rsidR="006F09C3" w:rsidRPr="00396484" w:rsidRDefault="00185146" w:rsidP="00396484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  <w:vAlign w:val="center"/>
          </w:tcPr>
          <w:p w14:paraId="49605100" w14:textId="77777777" w:rsidR="006F09C3" w:rsidRPr="00396484" w:rsidRDefault="00185146" w:rsidP="00396484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14:paraId="0F105B73" w14:textId="77777777" w:rsidR="006F09C3" w:rsidRPr="00396484" w:rsidRDefault="00185146" w:rsidP="00396484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Примерные сроки проведения</w:t>
            </w:r>
          </w:p>
        </w:tc>
        <w:tc>
          <w:tcPr>
            <w:tcW w:w="4961" w:type="dxa"/>
            <w:vAlign w:val="center"/>
          </w:tcPr>
          <w:p w14:paraId="5B05BD8F" w14:textId="0B3ADF02" w:rsidR="006F09C3" w:rsidRPr="00396484" w:rsidRDefault="00185146" w:rsidP="00396484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396484" w:rsidRPr="00396484" w14:paraId="29BAECDA" w14:textId="77777777" w:rsidTr="00240347">
        <w:tc>
          <w:tcPr>
            <w:tcW w:w="534" w:type="dxa"/>
          </w:tcPr>
          <w:p w14:paraId="4828896E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62D1BFF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Организация консультаций, дополнительных занятий.</w:t>
            </w:r>
          </w:p>
        </w:tc>
        <w:tc>
          <w:tcPr>
            <w:tcW w:w="2268" w:type="dxa"/>
          </w:tcPr>
          <w:p w14:paraId="1B97FA14" w14:textId="6108AC1F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202</w:t>
            </w:r>
            <w:r w:rsidR="00396484" w:rsidRPr="00396484">
              <w:rPr>
                <w:color w:val="000000" w:themeColor="text1"/>
                <w:sz w:val="24"/>
                <w:szCs w:val="24"/>
              </w:rPr>
              <w:t>4</w:t>
            </w:r>
            <w:r w:rsidRPr="00396484">
              <w:rPr>
                <w:color w:val="000000" w:themeColor="text1"/>
                <w:sz w:val="24"/>
                <w:szCs w:val="24"/>
              </w:rPr>
              <w:t>-202</w:t>
            </w:r>
            <w:r w:rsidR="00396484" w:rsidRPr="00396484">
              <w:rPr>
                <w:color w:val="000000" w:themeColor="text1"/>
                <w:sz w:val="24"/>
                <w:szCs w:val="24"/>
              </w:rPr>
              <w:t>5</w:t>
            </w:r>
            <w:r w:rsidRPr="00396484">
              <w:rPr>
                <w:color w:val="000000" w:themeColor="text1"/>
                <w:sz w:val="24"/>
                <w:szCs w:val="24"/>
              </w:rPr>
              <w:t xml:space="preserve"> у</w:t>
            </w:r>
            <w:r w:rsidR="00396484" w:rsidRPr="00396484">
              <w:rPr>
                <w:color w:val="000000" w:themeColor="text1"/>
                <w:sz w:val="24"/>
                <w:szCs w:val="24"/>
              </w:rPr>
              <w:t>ч</w:t>
            </w:r>
            <w:r w:rsidRPr="00396484">
              <w:rPr>
                <w:color w:val="000000" w:themeColor="text1"/>
                <w:sz w:val="24"/>
                <w:szCs w:val="24"/>
              </w:rPr>
              <w:t>.</w:t>
            </w:r>
            <w:r w:rsidR="00C256E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6484">
              <w:rPr>
                <w:color w:val="000000" w:themeColor="text1"/>
                <w:sz w:val="24"/>
                <w:szCs w:val="24"/>
              </w:rPr>
              <w:t>г. еженедельно</w:t>
            </w:r>
          </w:p>
        </w:tc>
        <w:tc>
          <w:tcPr>
            <w:tcW w:w="4961" w:type="dxa"/>
          </w:tcPr>
          <w:p w14:paraId="30618F15" w14:textId="49733750" w:rsidR="006F09C3" w:rsidRPr="00396484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Cs/>
                <w:color w:val="000000" w:themeColor="text1"/>
                <w:sz w:val="24"/>
                <w:szCs w:val="24"/>
              </w:rPr>
              <w:t>Регулярное посещение занятий, выполнение дополнительных заданий по работе с олимпиадными заданиями.</w:t>
            </w:r>
          </w:p>
        </w:tc>
      </w:tr>
      <w:tr w:rsidR="00396484" w:rsidRPr="00396484" w14:paraId="6BCAE6D0" w14:textId="77777777" w:rsidTr="00240347">
        <w:trPr>
          <w:trHeight w:val="720"/>
        </w:trPr>
        <w:tc>
          <w:tcPr>
            <w:tcW w:w="534" w:type="dxa"/>
            <w:tcBorders>
              <w:bottom w:val="dashed" w:sz="4" w:space="0" w:color="auto"/>
            </w:tcBorders>
          </w:tcPr>
          <w:p w14:paraId="031D20F8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0F867F4C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Участие во Всероссийской олимпиаде школьников: </w:t>
            </w:r>
          </w:p>
          <w:p w14:paraId="35CE38BD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-школьный уровень;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436388FF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Сентябрь-октябрь, ноябрь 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3611E463" w14:textId="77777777" w:rsidR="00C256E9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/>
                <w:bCs/>
                <w:color w:val="000000" w:themeColor="text1"/>
                <w:sz w:val="24"/>
                <w:szCs w:val="24"/>
              </w:rPr>
              <w:t>Предполагаемый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396484" w:rsidRPr="00396484">
              <w:rPr>
                <w:bCs/>
                <w:color w:val="000000" w:themeColor="text1"/>
                <w:sz w:val="24"/>
                <w:szCs w:val="24"/>
              </w:rPr>
              <w:t>победитель/призёр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396484" w:rsidRPr="0039648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C8B6C69" w14:textId="067AF4E7" w:rsidR="006F09C3" w:rsidRPr="00396484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/>
                <w:bCs/>
                <w:color w:val="000000" w:themeColor="text1"/>
                <w:sz w:val="24"/>
                <w:szCs w:val="24"/>
              </w:rPr>
              <w:t>Фактический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 –</w:t>
            </w:r>
            <w:r w:rsidR="00396484" w:rsidRPr="00396484">
              <w:rPr>
                <w:bCs/>
                <w:color w:val="000000" w:themeColor="text1"/>
                <w:sz w:val="24"/>
                <w:szCs w:val="24"/>
              </w:rPr>
              <w:t xml:space="preserve"> победитель/призёр</w:t>
            </w:r>
          </w:p>
        </w:tc>
      </w:tr>
      <w:tr w:rsidR="00396484" w:rsidRPr="00396484" w14:paraId="6EAA134A" w14:textId="77777777" w:rsidTr="00240347">
        <w:trPr>
          <w:trHeight w:val="346"/>
        </w:trPr>
        <w:tc>
          <w:tcPr>
            <w:tcW w:w="534" w:type="dxa"/>
            <w:tcBorders>
              <w:top w:val="dashed" w:sz="4" w:space="0" w:color="auto"/>
            </w:tcBorders>
          </w:tcPr>
          <w:p w14:paraId="62059E44" w14:textId="77777777" w:rsidR="00A022A4" w:rsidRPr="00396484" w:rsidRDefault="00A022A4" w:rsidP="00A642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</w:tcPr>
          <w:p w14:paraId="0C957557" w14:textId="77777777" w:rsidR="00A022A4" w:rsidRPr="00396484" w:rsidRDefault="00A022A4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-муниципальный.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5CC34DE4" w14:textId="77777777" w:rsidR="00A022A4" w:rsidRPr="00396484" w:rsidRDefault="00A022A4" w:rsidP="00A642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</w:tcBorders>
          </w:tcPr>
          <w:p w14:paraId="5304E4FE" w14:textId="0B76E191" w:rsidR="00C256E9" w:rsidRDefault="00A022A4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/>
                <w:bCs/>
                <w:color w:val="000000" w:themeColor="text1"/>
                <w:sz w:val="24"/>
                <w:szCs w:val="24"/>
              </w:rPr>
              <w:t>Предполагаемый</w:t>
            </w:r>
            <w:r w:rsidR="00C256E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>–</w:t>
            </w:r>
            <w:r w:rsidR="0024034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победитель/призёр, </w:t>
            </w:r>
          </w:p>
          <w:p w14:paraId="4B900203" w14:textId="28CC583D" w:rsidR="00A022A4" w:rsidRPr="00396484" w:rsidRDefault="00A022A4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/>
                <w:bCs/>
                <w:color w:val="000000" w:themeColor="text1"/>
                <w:sz w:val="24"/>
                <w:szCs w:val="24"/>
              </w:rPr>
              <w:t>Фактический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>–</w:t>
            </w:r>
            <w:r w:rsidR="00396484" w:rsidRPr="00396484">
              <w:rPr>
                <w:bCs/>
                <w:color w:val="000000" w:themeColor="text1"/>
                <w:sz w:val="24"/>
                <w:szCs w:val="24"/>
              </w:rPr>
              <w:t>победитель/призёр/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396484" w:rsidRPr="00396484" w14:paraId="18084B56" w14:textId="77777777" w:rsidTr="00240347">
        <w:tc>
          <w:tcPr>
            <w:tcW w:w="534" w:type="dxa"/>
          </w:tcPr>
          <w:p w14:paraId="0DB2F4CC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2565F3C7" w14:textId="77777777" w:rsidR="006F09C3" w:rsidRPr="00396484" w:rsidRDefault="00185146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Участие в различных конкурсах по биологии:</w:t>
            </w:r>
          </w:p>
          <w:p w14:paraId="3CB5C658" w14:textId="0929B7FC" w:rsidR="00CF5550" w:rsidRPr="00396484" w:rsidRDefault="00CF5550" w:rsidP="00396484">
            <w:pPr>
              <w:pStyle w:val="a4"/>
              <w:numPr>
                <w:ilvl w:val="0"/>
                <w:numId w:val="4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Олимпиада </w:t>
            </w:r>
            <w:proofErr w:type="spellStart"/>
            <w:r w:rsidRPr="00396484">
              <w:rPr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="00396484">
              <w:rPr>
                <w:color w:val="000000" w:themeColor="text1"/>
                <w:sz w:val="24"/>
                <w:szCs w:val="24"/>
              </w:rPr>
              <w:t xml:space="preserve"> и др.</w:t>
            </w:r>
          </w:p>
        </w:tc>
        <w:tc>
          <w:tcPr>
            <w:tcW w:w="2268" w:type="dxa"/>
          </w:tcPr>
          <w:p w14:paraId="2486E83A" w14:textId="77777777" w:rsidR="006F09C3" w:rsidRPr="00396484" w:rsidRDefault="00185146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14:paraId="6687ACC5" w14:textId="77777777" w:rsidR="006F09C3" w:rsidRPr="00396484" w:rsidRDefault="006F09C3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  <w:p w14:paraId="7DFBE824" w14:textId="77777777" w:rsidR="006F09C3" w:rsidRPr="00396484" w:rsidRDefault="00185146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405A078" w14:textId="6857CD96" w:rsidR="006F09C3" w:rsidRPr="00396484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/>
                <w:bCs/>
                <w:color w:val="000000" w:themeColor="text1"/>
                <w:sz w:val="24"/>
                <w:szCs w:val="24"/>
              </w:rPr>
              <w:t>Предполагаемый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240347">
              <w:rPr>
                <w:bCs/>
                <w:color w:val="000000" w:themeColor="text1"/>
                <w:sz w:val="24"/>
                <w:szCs w:val="24"/>
              </w:rPr>
              <w:t>д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>ипломант</w:t>
            </w:r>
            <w:r w:rsidR="00396484">
              <w:rPr>
                <w:bCs/>
                <w:color w:val="000000" w:themeColor="text1"/>
                <w:sz w:val="24"/>
                <w:szCs w:val="24"/>
              </w:rPr>
              <w:t>/</w:t>
            </w:r>
            <w:r w:rsidR="00396484" w:rsidRPr="00396484">
              <w:rPr>
                <w:bCs/>
                <w:color w:val="000000" w:themeColor="text1"/>
                <w:sz w:val="24"/>
                <w:szCs w:val="24"/>
              </w:rPr>
              <w:t xml:space="preserve"> победитель/призёр/участник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6E70719" w14:textId="77777777" w:rsidR="006F09C3" w:rsidRPr="00396484" w:rsidRDefault="006F09C3" w:rsidP="00A642D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396484" w:rsidRPr="00396484" w14:paraId="08735E72" w14:textId="77777777" w:rsidTr="00240347">
        <w:tc>
          <w:tcPr>
            <w:tcW w:w="534" w:type="dxa"/>
          </w:tcPr>
          <w:p w14:paraId="113EE275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34826F88" w14:textId="24200EEA" w:rsidR="00C256E9" w:rsidRPr="00396484" w:rsidRDefault="00185146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r w:rsidR="00396484">
              <w:rPr>
                <w:color w:val="000000" w:themeColor="text1"/>
                <w:sz w:val="24"/>
                <w:szCs w:val="24"/>
              </w:rPr>
              <w:t>неделе</w:t>
            </w:r>
            <w:r w:rsidRPr="00396484">
              <w:rPr>
                <w:color w:val="000000" w:themeColor="text1"/>
                <w:sz w:val="24"/>
                <w:szCs w:val="24"/>
              </w:rPr>
              <w:t xml:space="preserve"> по естественнонаучному циклу, событийных мероприятиях</w:t>
            </w:r>
          </w:p>
        </w:tc>
        <w:tc>
          <w:tcPr>
            <w:tcW w:w="2268" w:type="dxa"/>
          </w:tcPr>
          <w:p w14:paraId="0AFD83C2" w14:textId="77777777" w:rsidR="006F09C3" w:rsidRPr="00396484" w:rsidRDefault="00185146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</w:tcPr>
          <w:p w14:paraId="3AB46AAA" w14:textId="1E5E2ADA" w:rsidR="006F09C3" w:rsidRPr="00396484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Cs/>
                <w:color w:val="000000" w:themeColor="text1"/>
                <w:sz w:val="24"/>
                <w:szCs w:val="24"/>
              </w:rPr>
              <w:t>Активный участник мероприятий, организатор мероприятий в</w:t>
            </w:r>
          </w:p>
          <w:p w14:paraId="366CD6A6" w14:textId="77777777" w:rsidR="006F09C3" w:rsidRPr="00396484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Cs/>
                <w:color w:val="000000" w:themeColor="text1"/>
                <w:sz w:val="24"/>
                <w:szCs w:val="24"/>
              </w:rPr>
              <w:t>начальной школе.</w:t>
            </w:r>
          </w:p>
        </w:tc>
      </w:tr>
    </w:tbl>
    <w:p w14:paraId="79B8CCFC" w14:textId="77777777" w:rsidR="006F09C3" w:rsidRPr="00240347" w:rsidRDefault="006F09C3" w:rsidP="002403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"/>
          <w:szCs w:val="2"/>
        </w:rPr>
      </w:pPr>
    </w:p>
    <w:sectPr w:rsidR="006F09C3" w:rsidRPr="00240347" w:rsidSect="00E23901">
      <w:endnotePr>
        <w:numFmt w:val="decimal"/>
      </w:endnotePr>
      <w:pgSz w:w="11906" w:h="16838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8BE"/>
    <w:multiLevelType w:val="hybridMultilevel"/>
    <w:tmpl w:val="C3D4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0235"/>
    <w:multiLevelType w:val="hybridMultilevel"/>
    <w:tmpl w:val="DF4E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60D"/>
    <w:multiLevelType w:val="hybridMultilevel"/>
    <w:tmpl w:val="A94668F4"/>
    <w:name w:val="Нумерованный список 1"/>
    <w:lvl w:ilvl="0" w:tplc="C780EE22">
      <w:start w:val="1"/>
      <w:numFmt w:val="decimal"/>
      <w:lvlText w:val="%1."/>
      <w:lvlJc w:val="left"/>
      <w:pPr>
        <w:ind w:left="284" w:firstLine="0"/>
      </w:pPr>
    </w:lvl>
    <w:lvl w:ilvl="1" w:tplc="52620A1E">
      <w:start w:val="1"/>
      <w:numFmt w:val="lowerLetter"/>
      <w:lvlText w:val="%2."/>
      <w:lvlJc w:val="left"/>
      <w:pPr>
        <w:ind w:left="1080" w:firstLine="0"/>
      </w:pPr>
    </w:lvl>
    <w:lvl w:ilvl="2" w:tplc="64381E22">
      <w:start w:val="1"/>
      <w:numFmt w:val="lowerRoman"/>
      <w:lvlText w:val="%3."/>
      <w:lvlJc w:val="left"/>
      <w:pPr>
        <w:ind w:left="1980" w:firstLine="0"/>
      </w:pPr>
    </w:lvl>
    <w:lvl w:ilvl="3" w:tplc="838AE36E">
      <w:start w:val="1"/>
      <w:numFmt w:val="decimal"/>
      <w:lvlText w:val="%4."/>
      <w:lvlJc w:val="left"/>
      <w:pPr>
        <w:ind w:left="2520" w:firstLine="0"/>
      </w:pPr>
    </w:lvl>
    <w:lvl w:ilvl="4" w:tplc="A720F3DE">
      <w:start w:val="1"/>
      <w:numFmt w:val="lowerLetter"/>
      <w:lvlText w:val="%5."/>
      <w:lvlJc w:val="left"/>
      <w:pPr>
        <w:ind w:left="3240" w:firstLine="0"/>
      </w:pPr>
    </w:lvl>
    <w:lvl w:ilvl="5" w:tplc="463CFF6C">
      <w:start w:val="1"/>
      <w:numFmt w:val="lowerRoman"/>
      <w:lvlText w:val="%6."/>
      <w:lvlJc w:val="left"/>
      <w:pPr>
        <w:ind w:left="4140" w:firstLine="0"/>
      </w:pPr>
    </w:lvl>
    <w:lvl w:ilvl="6" w:tplc="64CEAD6C">
      <w:start w:val="1"/>
      <w:numFmt w:val="decimal"/>
      <w:lvlText w:val="%7."/>
      <w:lvlJc w:val="left"/>
      <w:pPr>
        <w:ind w:left="4680" w:firstLine="0"/>
      </w:pPr>
    </w:lvl>
    <w:lvl w:ilvl="7" w:tplc="902A06D6">
      <w:start w:val="1"/>
      <w:numFmt w:val="lowerLetter"/>
      <w:lvlText w:val="%8."/>
      <w:lvlJc w:val="left"/>
      <w:pPr>
        <w:ind w:left="5400" w:firstLine="0"/>
      </w:pPr>
    </w:lvl>
    <w:lvl w:ilvl="8" w:tplc="BF7A42BC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43445775"/>
    <w:multiLevelType w:val="hybridMultilevel"/>
    <w:tmpl w:val="CBD420C6"/>
    <w:lvl w:ilvl="0" w:tplc="C8F8469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8463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BE5B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0BC3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970000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39EE6D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074F2B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CAE971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7C018F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9C3"/>
    <w:rsid w:val="00185146"/>
    <w:rsid w:val="001A4396"/>
    <w:rsid w:val="00240347"/>
    <w:rsid w:val="00357F9A"/>
    <w:rsid w:val="00362DCF"/>
    <w:rsid w:val="00396484"/>
    <w:rsid w:val="003E025F"/>
    <w:rsid w:val="005931FA"/>
    <w:rsid w:val="006E771A"/>
    <w:rsid w:val="006F09C3"/>
    <w:rsid w:val="007C04EB"/>
    <w:rsid w:val="00814FB1"/>
    <w:rsid w:val="00875152"/>
    <w:rsid w:val="009C4567"/>
    <w:rsid w:val="00A022A4"/>
    <w:rsid w:val="00A642DD"/>
    <w:rsid w:val="00B8511A"/>
    <w:rsid w:val="00C256E9"/>
    <w:rsid w:val="00CF5550"/>
    <w:rsid w:val="00DC2404"/>
    <w:rsid w:val="00E23901"/>
    <w:rsid w:val="00F4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14B3"/>
  <w15:docId w15:val="{12FCAF6B-7670-4BB1-8D65-A4FCB379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Basic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25F"/>
  </w:style>
  <w:style w:type="paragraph" w:styleId="1">
    <w:name w:val="heading 1"/>
    <w:basedOn w:val="a"/>
    <w:qFormat/>
    <w:rsid w:val="003E0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3E025F"/>
    <w:pPr>
      <w:spacing w:after="0" w:line="240" w:lineRule="auto"/>
    </w:pPr>
  </w:style>
  <w:style w:type="paragraph" w:customStyle="1" w:styleId="c5">
    <w:name w:val="c5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qFormat/>
    <w:rsid w:val="003E02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3E025F"/>
  </w:style>
  <w:style w:type="character" w:customStyle="1" w:styleId="a6">
    <w:name w:val="Текст выноски Знак"/>
    <w:basedOn w:val="a0"/>
    <w:rsid w:val="003E025F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3E025F"/>
  </w:style>
  <w:style w:type="character" w:customStyle="1" w:styleId="c0">
    <w:name w:val="c0"/>
    <w:basedOn w:val="a0"/>
    <w:rsid w:val="003E025F"/>
  </w:style>
  <w:style w:type="character" w:customStyle="1" w:styleId="c3">
    <w:name w:val="c3"/>
    <w:basedOn w:val="a0"/>
    <w:rsid w:val="003E025F"/>
  </w:style>
  <w:style w:type="character" w:customStyle="1" w:styleId="c10">
    <w:name w:val="c10"/>
    <w:basedOn w:val="a0"/>
    <w:rsid w:val="003E025F"/>
  </w:style>
  <w:style w:type="character" w:customStyle="1" w:styleId="c28">
    <w:name w:val="c28"/>
    <w:basedOn w:val="a0"/>
    <w:rsid w:val="003E025F"/>
  </w:style>
  <w:style w:type="character" w:customStyle="1" w:styleId="c37">
    <w:name w:val="c37"/>
    <w:basedOn w:val="a0"/>
    <w:rsid w:val="003E025F"/>
  </w:style>
  <w:style w:type="character" w:customStyle="1" w:styleId="10">
    <w:name w:val="Заголовок 1 Знак"/>
    <w:basedOn w:val="a0"/>
    <w:rsid w:val="003E025F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7">
    <w:name w:val="Hyperlink"/>
    <w:basedOn w:val="a0"/>
    <w:rsid w:val="003E025F"/>
    <w:rPr>
      <w:color w:val="0000FF"/>
      <w:u w:val="single"/>
    </w:rPr>
  </w:style>
  <w:style w:type="character" w:customStyle="1" w:styleId="withgreyarrow">
    <w:name w:val="with_grey_arrow"/>
    <w:basedOn w:val="a0"/>
    <w:rsid w:val="003E025F"/>
  </w:style>
  <w:style w:type="character" w:customStyle="1" w:styleId="newsdate">
    <w:name w:val="news_date"/>
    <w:basedOn w:val="a0"/>
    <w:rsid w:val="003E025F"/>
  </w:style>
  <w:style w:type="character" w:customStyle="1" w:styleId="olympstatus">
    <w:name w:val="olymp_status"/>
    <w:basedOn w:val="a0"/>
    <w:rsid w:val="003E025F"/>
  </w:style>
  <w:style w:type="character" w:styleId="a8">
    <w:name w:val="Strong"/>
    <w:basedOn w:val="a0"/>
    <w:rsid w:val="003E025F"/>
    <w:rPr>
      <w:b/>
      <w:bCs/>
    </w:rPr>
  </w:style>
  <w:style w:type="table" w:styleId="a9">
    <w:name w:val="Table Grid"/>
    <w:basedOn w:val="a1"/>
    <w:uiPriority w:val="59"/>
    <w:rsid w:val="003E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User</cp:lastModifiedBy>
  <cp:revision>10</cp:revision>
  <cp:lastPrinted>2021-12-29T06:11:00Z</cp:lastPrinted>
  <dcterms:created xsi:type="dcterms:W3CDTF">2025-02-11T06:49:00Z</dcterms:created>
  <dcterms:modified xsi:type="dcterms:W3CDTF">2025-02-18T16:54:00Z</dcterms:modified>
</cp:coreProperties>
</file>